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5CD" w:rsidRDefault="00DC45CD" w:rsidP="00A30ECF">
      <w:bookmarkStart w:id="0" w:name="_GoBack"/>
      <w:bookmarkEnd w:id="0"/>
    </w:p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Default="00DC45CD" w:rsidP="00DC45CD"/>
    <w:p w:rsidR="00E82605" w:rsidRPr="00DC45CD" w:rsidRDefault="00DC45CD" w:rsidP="00DC45CD">
      <w:pPr>
        <w:tabs>
          <w:tab w:val="left" w:pos="7529"/>
        </w:tabs>
      </w:pPr>
      <w:r>
        <w:tab/>
      </w:r>
    </w:p>
    <w:sectPr w:rsidR="00E82605" w:rsidRPr="00DC45CD" w:rsidSect="00DC45CD">
      <w:headerReference w:type="default" r:id="rId8"/>
      <w:footerReference w:type="default" r:id="rId9"/>
      <w:pgSz w:w="11906" w:h="16838"/>
      <w:pgMar w:top="1701" w:right="1134" w:bottom="1474" w:left="1134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4F24" w:rsidRDefault="00954F24" w:rsidP="00A30ECF">
      <w:r>
        <w:separator/>
      </w:r>
    </w:p>
  </w:endnote>
  <w:endnote w:type="continuationSeparator" w:id="0">
    <w:p w:rsidR="00954F24" w:rsidRDefault="00954F24" w:rsidP="00A30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9E8" w:rsidRPr="00F569E8" w:rsidRDefault="00F84F45" w:rsidP="00DC45CD">
    <w:pPr>
      <w:pStyle w:val="NogaECESM"/>
      <w:ind w:right="-285"/>
      <w:rPr>
        <w:sz w:val="18"/>
        <w:szCs w:val="18"/>
        <w:lang w:val="en-GB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-275590</wp:posOffset>
              </wp:positionH>
              <wp:positionV relativeFrom="paragraph">
                <wp:posOffset>92710</wp:posOffset>
              </wp:positionV>
              <wp:extent cx="2534285" cy="743585"/>
              <wp:effectExtent l="0" t="0" r="0" b="0"/>
              <wp:wrapNone/>
              <wp:docPr id="9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4285" cy="743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569E8" w:rsidRDefault="00F569E8" w:rsidP="00F569E8">
                          <w:pPr>
                            <w:spacing w:after="40"/>
                            <w:jc w:val="left"/>
                            <w:rPr>
                              <w:sz w:val="12"/>
                              <w:szCs w:val="12"/>
                              <w:lang w:val="en-GB" w:eastAsia="sl-SI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GB" w:eastAsia="sl-SI"/>
                            </w:rPr>
                            <w:t xml:space="preserve">European Commission Tempus Project: </w:t>
                          </w:r>
                          <w:r>
                            <w:rPr>
                              <w:sz w:val="12"/>
                              <w:szCs w:val="12"/>
                              <w:lang w:val="en-GB" w:eastAsia="sl-SI"/>
                            </w:rPr>
                            <w:br/>
                          </w:r>
                          <w:r w:rsidRPr="00A801AD">
                            <w:rPr>
                              <w:b/>
                              <w:sz w:val="12"/>
                              <w:szCs w:val="12"/>
                              <w:lang w:val="en-GB" w:eastAsia="sl-SI"/>
                            </w:rPr>
                            <w:t>544088-TEMPUS-1-2013-1-SI-TEMPUS-JPHES</w:t>
                          </w:r>
                        </w:p>
                        <w:p w:rsidR="00DD18A0" w:rsidRPr="00A30ECF" w:rsidRDefault="00F569E8" w:rsidP="00F569E8">
                          <w:pPr>
                            <w:spacing w:after="120"/>
                            <w:jc w:val="left"/>
                            <w:rPr>
                              <w:sz w:val="12"/>
                              <w:szCs w:val="12"/>
                            </w:rPr>
                          </w:pPr>
                          <w:r w:rsidRPr="00A30ECF">
                            <w:rPr>
                              <w:sz w:val="12"/>
                              <w:szCs w:val="12"/>
                              <w:lang w:val="en-GB" w:eastAsia="sl-SI"/>
                            </w:rPr>
                            <w:t xml:space="preserve">This project has been funded with support from the European Commission. </w:t>
                          </w:r>
                          <w:r w:rsidRPr="00A30ECF">
                            <w:rPr>
                              <w:sz w:val="12"/>
                              <w:szCs w:val="12"/>
                              <w:lang w:val="en-GB" w:eastAsia="sl-SI"/>
                            </w:rPr>
                            <w:br/>
                            <w:t>This publication [communication] reflects the views only of the author, and the Commission cannot be held responsible for any use which may be made of the information contained therein.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7" type="#_x0000_t202" style="position:absolute;left:0;text-align:left;margin-left:-21.7pt;margin-top:7.3pt;width:199.55pt;height:58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" filled="f" stroked="f">
              <v:textbox>
                <w:txbxContent>
                  <w:p w:rsidR="00F569E8" w:rsidRDefault="00F569E8" w:rsidP="00F569E8">
                    <w:pPr>
                      <w:spacing w:after="40"/>
                      <w:jc w:val="left"/>
                      <w:rPr>
                        <w:sz w:val="12"/>
                        <w:szCs w:val="12"/>
                        <w:lang w:val="en-GB" w:eastAsia="sl-SI"/>
                      </w:rPr>
                    </w:pPr>
                    <w:r>
                      <w:rPr>
                        <w:sz w:val="12"/>
                        <w:szCs w:val="12"/>
                        <w:lang w:val="en-GB" w:eastAsia="sl-SI"/>
                      </w:rPr>
                      <w:t xml:space="preserve">European Commission Tempus Project: </w:t>
                    </w:r>
                    <w:r>
                      <w:rPr>
                        <w:sz w:val="12"/>
                        <w:szCs w:val="12"/>
                        <w:lang w:val="en-GB" w:eastAsia="sl-SI"/>
                      </w:rPr>
                      <w:br/>
                    </w:r>
                    <w:r w:rsidRPr="00A801AD">
                      <w:rPr>
                        <w:b/>
                        <w:sz w:val="12"/>
                        <w:szCs w:val="12"/>
                        <w:lang w:val="en-GB" w:eastAsia="sl-SI"/>
                      </w:rPr>
                      <w:t>544088-TEMPUS-1-2013-1-SI-TEMPUS-JPHES</w:t>
                    </w:r>
                  </w:p>
                  <w:p w:rsidR="00DD18A0" w:rsidRPr="00A30ECF" w:rsidRDefault="00F569E8" w:rsidP="00F569E8">
                    <w:pPr>
                      <w:spacing w:after="120"/>
                      <w:jc w:val="left"/>
                      <w:rPr>
                        <w:sz w:val="12"/>
                        <w:szCs w:val="12"/>
                      </w:rPr>
                    </w:pPr>
                    <w:r w:rsidRPr="00A30ECF">
                      <w:rPr>
                        <w:sz w:val="12"/>
                        <w:szCs w:val="12"/>
                        <w:lang w:val="en-GB" w:eastAsia="sl-SI"/>
                      </w:rPr>
                      <w:t xml:space="preserve">This project has been funded with support from the European Commission. </w:t>
                    </w:r>
                    <w:r w:rsidRPr="00A30ECF">
                      <w:rPr>
                        <w:sz w:val="12"/>
                        <w:szCs w:val="12"/>
                        <w:lang w:val="en-GB" w:eastAsia="sl-SI"/>
                      </w:rPr>
                      <w:br/>
                      <w:t>This publication [communication] reflects the views only of the author, and the Commission cannot be held responsible for any use which may be made of the information contained therein.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-938530</wp:posOffset>
              </wp:positionH>
              <wp:positionV relativeFrom="paragraph">
                <wp:posOffset>-15240</wp:posOffset>
              </wp:positionV>
              <wp:extent cx="7810500" cy="17780"/>
              <wp:effectExtent l="0" t="0" r="0" b="1270"/>
              <wp:wrapNone/>
              <wp:docPr id="8" name="Pravokot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17780"/>
                      </a:xfrm>
                      <a:prstGeom prst="rect">
                        <a:avLst/>
                      </a:prstGeom>
                      <a:solidFill>
                        <a:srgbClr val="2F4F8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3" o:spid="_x0000_s1026" style="position:absolute;margin-left:-73.9pt;margin-top:-1.2pt;width:615pt;height: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" fillcolor="#2f4f8a" stroked="f" strokeweight="2pt">
              <v:path arrowok="t"/>
            </v:rect>
          </w:pict>
        </mc:Fallback>
      </mc:AlternateContent>
    </w:r>
    <w:r w:rsidR="00EB305B">
      <w:br/>
    </w:r>
    <w:r w:rsidR="00F569E8" w:rsidRPr="00F569E8">
      <w:rPr>
        <w:sz w:val="18"/>
        <w:szCs w:val="18"/>
        <w:lang w:val="en-GB"/>
      </w:rPr>
      <w:t>|</w:t>
    </w:r>
    <w:r w:rsidR="00F33A9E">
      <w:rPr>
        <w:sz w:val="18"/>
        <w:szCs w:val="18"/>
        <w:lang w:val="en-GB"/>
      </w:rPr>
      <w:t xml:space="preserve"> </w:t>
    </w:r>
    <w:r w:rsidR="00F569E8" w:rsidRPr="00F569E8">
      <w:rPr>
        <w:b/>
        <w:sz w:val="18"/>
        <w:szCs w:val="18"/>
        <w:lang w:val="en-GB"/>
      </w:rPr>
      <w:t>PROJECT COORDINATOR:</w:t>
    </w:r>
    <w:r w:rsidR="00F569E8">
      <w:rPr>
        <w:sz w:val="18"/>
        <w:szCs w:val="18"/>
        <w:lang w:val="en-GB"/>
      </w:rPr>
      <w:t xml:space="preserve"> </w:t>
    </w:r>
    <w:r w:rsidR="00F569E8" w:rsidRPr="00F569E8">
      <w:rPr>
        <w:sz w:val="18"/>
        <w:szCs w:val="18"/>
        <w:lang w:val="en-GB"/>
      </w:rPr>
      <w:t>University of Maribor |</w:t>
    </w:r>
  </w:p>
  <w:p w:rsidR="00F569E8" w:rsidRPr="00F569E8" w:rsidRDefault="00F569E8" w:rsidP="00DC45CD">
    <w:pPr>
      <w:pStyle w:val="NogaECESM"/>
      <w:ind w:right="-285"/>
      <w:rPr>
        <w:sz w:val="18"/>
        <w:szCs w:val="18"/>
        <w:lang w:val="en-GB"/>
      </w:rPr>
    </w:pPr>
    <w:r w:rsidRPr="00F569E8">
      <w:rPr>
        <w:sz w:val="18"/>
        <w:szCs w:val="18"/>
        <w:lang w:val="en-GB"/>
      </w:rPr>
      <w:t>|</w:t>
    </w:r>
    <w:r w:rsidR="00F33A9E">
      <w:rPr>
        <w:sz w:val="18"/>
        <w:szCs w:val="18"/>
        <w:lang w:val="en-GB"/>
      </w:rPr>
      <w:t xml:space="preserve"> </w:t>
    </w:r>
    <w:r w:rsidRPr="00F33A9E">
      <w:rPr>
        <w:spacing w:val="2"/>
        <w:sz w:val="18"/>
        <w:szCs w:val="18"/>
        <w:lang w:val="en-GB"/>
      </w:rPr>
      <w:t>Slomškov trg 15, SI-2000 Maribor</w:t>
    </w:r>
    <w:r w:rsidRPr="00F33A9E">
      <w:rPr>
        <w:spacing w:val="24"/>
        <w:sz w:val="18"/>
        <w:szCs w:val="18"/>
        <w:lang w:val="en-GB"/>
      </w:rPr>
      <w:t xml:space="preserve"> |</w:t>
    </w:r>
    <w:r w:rsidRPr="00F33A9E">
      <w:rPr>
        <w:spacing w:val="2"/>
        <w:sz w:val="18"/>
        <w:szCs w:val="18"/>
        <w:lang w:val="en-GB"/>
      </w:rPr>
      <w:t xml:space="preserve"> ecesm.net</w:t>
    </w:r>
    <w:r>
      <w:rPr>
        <w:sz w:val="18"/>
        <w:szCs w:val="18"/>
        <w:lang w:val="en-GB"/>
      </w:rPr>
      <w:t xml:space="preserve"> |</w:t>
    </w:r>
  </w:p>
  <w:p w:rsidR="00DC45CD" w:rsidRPr="00F569E8" w:rsidRDefault="00F569E8" w:rsidP="00DC45CD">
    <w:pPr>
      <w:pStyle w:val="NogaECESM"/>
      <w:tabs>
        <w:tab w:val="left" w:pos="1708"/>
        <w:tab w:val="left" w:pos="3367"/>
        <w:tab w:val="right" w:pos="9412"/>
      </w:tabs>
      <w:ind w:right="-285"/>
      <w:rPr>
        <w:sz w:val="18"/>
        <w:szCs w:val="18"/>
        <w:lang w:val="en-GB"/>
      </w:rPr>
    </w:pPr>
    <w:r w:rsidRPr="00F569E8">
      <w:rPr>
        <w:sz w:val="18"/>
        <w:szCs w:val="18"/>
        <w:lang w:val="en-GB"/>
      </w:rPr>
      <w:tab/>
    </w:r>
    <w:r w:rsidRPr="00F569E8">
      <w:rPr>
        <w:sz w:val="18"/>
        <w:szCs w:val="18"/>
        <w:lang w:val="en-GB"/>
      </w:rPr>
      <w:tab/>
    </w:r>
    <w:r w:rsidRPr="00F569E8">
      <w:rPr>
        <w:sz w:val="18"/>
        <w:szCs w:val="18"/>
        <w:lang w:val="en-GB"/>
      </w:rPr>
      <w:tab/>
    </w:r>
    <w:r w:rsidRPr="00F569E8">
      <w:rPr>
        <w:sz w:val="18"/>
        <w:szCs w:val="18"/>
        <w:lang w:val="en-GB"/>
      </w:rPr>
      <w:tab/>
      <w:t>|</w:t>
    </w:r>
    <w:r w:rsidR="00F33A9E">
      <w:rPr>
        <w:sz w:val="18"/>
        <w:szCs w:val="18"/>
        <w:lang w:val="en-GB"/>
      </w:rPr>
      <w:t xml:space="preserve"> </w:t>
    </w:r>
    <w:r w:rsidRPr="00F569E8">
      <w:rPr>
        <w:sz w:val="18"/>
        <w:szCs w:val="18"/>
        <w:lang w:val="en-GB"/>
      </w:rPr>
      <w:t>Phone: +386 2 220 71 05|Fax: +386 2 220 72 72 |</w:t>
    </w:r>
  </w:p>
  <w:p w:rsidR="00DD18A0" w:rsidRPr="00A30ECF" w:rsidRDefault="00DD18A0" w:rsidP="00A30ECF">
    <w:pPr>
      <w:pStyle w:val="NogaECESM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4F24" w:rsidRDefault="00954F24" w:rsidP="00A30ECF">
      <w:r>
        <w:separator/>
      </w:r>
    </w:p>
  </w:footnote>
  <w:footnote w:type="continuationSeparator" w:id="0">
    <w:p w:rsidR="00954F24" w:rsidRDefault="00954F24" w:rsidP="00A30E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5AF" w:rsidRPr="00FE1CEA" w:rsidRDefault="00F84F45" w:rsidP="00A30ECF">
    <w:pPr>
      <w:pStyle w:val="Glava"/>
    </w:pPr>
    <w:r>
      <w:rPr>
        <w:noProof/>
        <w:lang w:eastAsia="sl-SI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-772795</wp:posOffset>
          </wp:positionH>
          <wp:positionV relativeFrom="paragraph">
            <wp:posOffset>-673735</wp:posOffset>
          </wp:positionV>
          <wp:extent cx="7707630" cy="1871980"/>
          <wp:effectExtent l="0" t="0" r="7620" b="0"/>
          <wp:wrapNone/>
          <wp:docPr id="5" name="Slika 5" descr="C:\A-Data\Debevc\ECESM\docs\delo-word\OZADJE_WORD8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A-Data\Debevc\ECESM\docs\delo-word\OZADJE_WORD8N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7630" cy="187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-839470</wp:posOffset>
              </wp:positionH>
              <wp:positionV relativeFrom="paragraph">
                <wp:posOffset>1193800</wp:posOffset>
              </wp:positionV>
              <wp:extent cx="7810500" cy="17780"/>
              <wp:effectExtent l="0" t="0" r="0" b="1270"/>
              <wp:wrapNone/>
              <wp:docPr id="3" name="Pravokot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17780"/>
                      </a:xfrm>
                      <a:prstGeom prst="rect">
                        <a:avLst/>
                      </a:prstGeom>
                      <a:solidFill>
                        <a:srgbClr val="2F4F8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17694B" w:rsidRDefault="0017694B" w:rsidP="0017694B">
                          <w:pPr>
                            <w:jc w:val="center"/>
                          </w:pPr>
                          <w:r>
                            <w:t>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3" o:spid="_x0000_s1026" style="position:absolute;left:0;text-align:left;margin-left:-66.1pt;margin-top:94pt;width:615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" fillcolor="#2f4f8a" stroked="f" strokeweight="2pt">
              <v:path arrowok="t"/>
              <v:textbox>
                <w:txbxContent>
                  <w:p w:rsidR="0017694B" w:rsidRDefault="0017694B" w:rsidP="0017694B">
                    <w:pPr>
                      <w:jc w:val="center"/>
                    </w:pPr>
                    <w:r>
                      <w:t>–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9F5"/>
    <w:rsid w:val="00012478"/>
    <w:rsid w:val="000B1A77"/>
    <w:rsid w:val="00157356"/>
    <w:rsid w:val="0017694B"/>
    <w:rsid w:val="0027647A"/>
    <w:rsid w:val="002A474B"/>
    <w:rsid w:val="002D03DF"/>
    <w:rsid w:val="00305548"/>
    <w:rsid w:val="003A0D1A"/>
    <w:rsid w:val="003A32AD"/>
    <w:rsid w:val="003A58AB"/>
    <w:rsid w:val="003C2112"/>
    <w:rsid w:val="00436616"/>
    <w:rsid w:val="0048377F"/>
    <w:rsid w:val="00497883"/>
    <w:rsid w:val="004C700C"/>
    <w:rsid w:val="005029F5"/>
    <w:rsid w:val="005325AF"/>
    <w:rsid w:val="00632976"/>
    <w:rsid w:val="00644908"/>
    <w:rsid w:val="006915D4"/>
    <w:rsid w:val="006B0951"/>
    <w:rsid w:val="007C0193"/>
    <w:rsid w:val="00830CDB"/>
    <w:rsid w:val="008C3089"/>
    <w:rsid w:val="00954F24"/>
    <w:rsid w:val="00956240"/>
    <w:rsid w:val="009C16CF"/>
    <w:rsid w:val="00A30ECF"/>
    <w:rsid w:val="00A81D58"/>
    <w:rsid w:val="00CB0BEF"/>
    <w:rsid w:val="00DC45CD"/>
    <w:rsid w:val="00DD18A0"/>
    <w:rsid w:val="00DD5E92"/>
    <w:rsid w:val="00E82605"/>
    <w:rsid w:val="00EB305B"/>
    <w:rsid w:val="00F33A9E"/>
    <w:rsid w:val="00F569E8"/>
    <w:rsid w:val="00F57C6F"/>
    <w:rsid w:val="00F84F45"/>
    <w:rsid w:val="00FE0D14"/>
    <w:rsid w:val="00FE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0EC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A30ECF"/>
    <w:pPr>
      <w:keepNext/>
      <w:keepLines/>
      <w:spacing w:before="480" w:after="0"/>
      <w:outlineLvl w:val="0"/>
    </w:pPr>
    <w:rPr>
      <w:rFonts w:eastAsia="Times New Roman" w:cs="Calibri"/>
      <w:b/>
      <w:bCs/>
      <w:color w:val="2F4F8A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30ECF"/>
    <w:pPr>
      <w:keepNext/>
      <w:keepLines/>
      <w:spacing w:before="200" w:after="0"/>
      <w:outlineLvl w:val="1"/>
    </w:pPr>
    <w:rPr>
      <w:rFonts w:eastAsia="Times New Roman" w:cs="Calibri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44908"/>
  </w:style>
  <w:style w:type="paragraph" w:styleId="Noga">
    <w:name w:val="footer"/>
    <w:basedOn w:val="Navaden"/>
    <w:link w:val="Nog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4490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44908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semiHidden/>
    <w:unhideWhenUsed/>
    <w:rsid w:val="00DD18A0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30ECF"/>
    <w:rPr>
      <w:rFonts w:eastAsia="Times New Roman" w:cs="Calibri"/>
      <w:b/>
      <w:bCs/>
      <w:color w:val="2F4F8A"/>
      <w:sz w:val="32"/>
      <w:szCs w:val="32"/>
    </w:rPr>
  </w:style>
  <w:style w:type="character" w:customStyle="1" w:styleId="Naslov2Znak">
    <w:name w:val="Naslov 2 Znak"/>
    <w:link w:val="Naslov2"/>
    <w:uiPriority w:val="9"/>
    <w:rsid w:val="00A30ECF"/>
    <w:rPr>
      <w:rFonts w:eastAsia="Times New Roman" w:cs="Calibri"/>
      <w:b/>
      <w:bCs/>
      <w:color w:val="4F81BD"/>
      <w:sz w:val="26"/>
      <w:szCs w:val="2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30ECF"/>
    <w:pPr>
      <w:numPr>
        <w:ilvl w:val="1"/>
      </w:numPr>
    </w:pPr>
    <w:rPr>
      <w:rFonts w:eastAsia="Times New Roman" w:cs="Calibri"/>
      <w:b/>
      <w:iCs/>
      <w:color w:val="4F81BD"/>
      <w:sz w:val="24"/>
      <w:szCs w:val="24"/>
    </w:rPr>
  </w:style>
  <w:style w:type="character" w:customStyle="1" w:styleId="PodnaslovZnak">
    <w:name w:val="Podnaslov Znak"/>
    <w:link w:val="Podnaslov"/>
    <w:uiPriority w:val="11"/>
    <w:rsid w:val="00A30ECF"/>
    <w:rPr>
      <w:rFonts w:eastAsia="Times New Roman" w:cs="Calibri"/>
      <w:b/>
      <w:iCs/>
      <w:color w:val="4F81BD"/>
      <w:sz w:val="24"/>
      <w:szCs w:val="24"/>
    </w:rPr>
  </w:style>
  <w:style w:type="paragraph" w:customStyle="1" w:styleId="GlavaECESM">
    <w:name w:val="GlavaECESM"/>
    <w:basedOn w:val="Glava"/>
    <w:link w:val="GlavaECESMZnak"/>
    <w:qFormat/>
    <w:rsid w:val="00A30ECF"/>
    <w:pPr>
      <w:jc w:val="left"/>
    </w:pPr>
    <w:rPr>
      <w:b/>
      <w:color w:val="2F4F8A"/>
      <w:sz w:val="24"/>
      <w:szCs w:val="24"/>
    </w:rPr>
  </w:style>
  <w:style w:type="paragraph" w:customStyle="1" w:styleId="NogaECESM">
    <w:name w:val="NogaECESM"/>
    <w:basedOn w:val="Noga"/>
    <w:link w:val="NogaECESMZnak"/>
    <w:qFormat/>
    <w:rsid w:val="00A30ECF"/>
    <w:pPr>
      <w:jc w:val="right"/>
    </w:pPr>
    <w:rPr>
      <w:sz w:val="20"/>
      <w:szCs w:val="20"/>
    </w:rPr>
  </w:style>
  <w:style w:type="character" w:customStyle="1" w:styleId="GlavaECESMZnak">
    <w:name w:val="GlavaECESM Znak"/>
    <w:link w:val="GlavaECESM"/>
    <w:rsid w:val="00A30ECF"/>
    <w:rPr>
      <w:b/>
      <w:color w:val="2F4F8A"/>
      <w:sz w:val="24"/>
      <w:szCs w:val="24"/>
    </w:rPr>
  </w:style>
  <w:style w:type="character" w:customStyle="1" w:styleId="NogaECESMZnak">
    <w:name w:val="NogaECESM Znak"/>
    <w:link w:val="NogaECESM"/>
    <w:rsid w:val="00A30EC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0EC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A30ECF"/>
    <w:pPr>
      <w:keepNext/>
      <w:keepLines/>
      <w:spacing w:before="480" w:after="0"/>
      <w:outlineLvl w:val="0"/>
    </w:pPr>
    <w:rPr>
      <w:rFonts w:eastAsia="Times New Roman" w:cs="Calibri"/>
      <w:b/>
      <w:bCs/>
      <w:color w:val="2F4F8A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30ECF"/>
    <w:pPr>
      <w:keepNext/>
      <w:keepLines/>
      <w:spacing w:before="200" w:after="0"/>
      <w:outlineLvl w:val="1"/>
    </w:pPr>
    <w:rPr>
      <w:rFonts w:eastAsia="Times New Roman" w:cs="Calibri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44908"/>
  </w:style>
  <w:style w:type="paragraph" w:styleId="Noga">
    <w:name w:val="footer"/>
    <w:basedOn w:val="Navaden"/>
    <w:link w:val="Nog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4490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44908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semiHidden/>
    <w:unhideWhenUsed/>
    <w:rsid w:val="00DD18A0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30ECF"/>
    <w:rPr>
      <w:rFonts w:eastAsia="Times New Roman" w:cs="Calibri"/>
      <w:b/>
      <w:bCs/>
      <w:color w:val="2F4F8A"/>
      <w:sz w:val="32"/>
      <w:szCs w:val="32"/>
    </w:rPr>
  </w:style>
  <w:style w:type="character" w:customStyle="1" w:styleId="Naslov2Znak">
    <w:name w:val="Naslov 2 Znak"/>
    <w:link w:val="Naslov2"/>
    <w:uiPriority w:val="9"/>
    <w:rsid w:val="00A30ECF"/>
    <w:rPr>
      <w:rFonts w:eastAsia="Times New Roman" w:cs="Calibri"/>
      <w:b/>
      <w:bCs/>
      <w:color w:val="4F81BD"/>
      <w:sz w:val="26"/>
      <w:szCs w:val="2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30ECF"/>
    <w:pPr>
      <w:numPr>
        <w:ilvl w:val="1"/>
      </w:numPr>
    </w:pPr>
    <w:rPr>
      <w:rFonts w:eastAsia="Times New Roman" w:cs="Calibri"/>
      <w:b/>
      <w:iCs/>
      <w:color w:val="4F81BD"/>
      <w:sz w:val="24"/>
      <w:szCs w:val="24"/>
    </w:rPr>
  </w:style>
  <w:style w:type="character" w:customStyle="1" w:styleId="PodnaslovZnak">
    <w:name w:val="Podnaslov Znak"/>
    <w:link w:val="Podnaslov"/>
    <w:uiPriority w:val="11"/>
    <w:rsid w:val="00A30ECF"/>
    <w:rPr>
      <w:rFonts w:eastAsia="Times New Roman" w:cs="Calibri"/>
      <w:b/>
      <w:iCs/>
      <w:color w:val="4F81BD"/>
      <w:sz w:val="24"/>
      <w:szCs w:val="24"/>
    </w:rPr>
  </w:style>
  <w:style w:type="paragraph" w:customStyle="1" w:styleId="GlavaECESM">
    <w:name w:val="GlavaECESM"/>
    <w:basedOn w:val="Glava"/>
    <w:link w:val="GlavaECESMZnak"/>
    <w:qFormat/>
    <w:rsid w:val="00A30ECF"/>
    <w:pPr>
      <w:jc w:val="left"/>
    </w:pPr>
    <w:rPr>
      <w:b/>
      <w:color w:val="2F4F8A"/>
      <w:sz w:val="24"/>
      <w:szCs w:val="24"/>
    </w:rPr>
  </w:style>
  <w:style w:type="paragraph" w:customStyle="1" w:styleId="NogaECESM">
    <w:name w:val="NogaECESM"/>
    <w:basedOn w:val="Noga"/>
    <w:link w:val="NogaECESMZnak"/>
    <w:qFormat/>
    <w:rsid w:val="00A30ECF"/>
    <w:pPr>
      <w:jc w:val="right"/>
    </w:pPr>
    <w:rPr>
      <w:sz w:val="20"/>
      <w:szCs w:val="20"/>
    </w:rPr>
  </w:style>
  <w:style w:type="character" w:customStyle="1" w:styleId="GlavaECESMZnak">
    <w:name w:val="GlavaECESM Znak"/>
    <w:link w:val="GlavaECESM"/>
    <w:rsid w:val="00A30ECF"/>
    <w:rPr>
      <w:b/>
      <w:color w:val="2F4F8A"/>
      <w:sz w:val="24"/>
      <w:szCs w:val="24"/>
    </w:rPr>
  </w:style>
  <w:style w:type="character" w:customStyle="1" w:styleId="NogaECESMZnak">
    <w:name w:val="NogaECESM Znak"/>
    <w:link w:val="NogaECESM"/>
    <w:rsid w:val="00A30EC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27A6E-A63F-427B-A667-B89F48480D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ECESM_template_EU_new-logo.dotx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2015-10-01T08:25:00Z</dcterms:created>
  <dcterms:modified xsi:type="dcterms:W3CDTF">2015-10-01T08:25:00Z</dcterms:modified>
</cp:coreProperties>
</file>